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A1B7" w14:textId="77777777" w:rsidR="00186F35" w:rsidRPr="009E40FD" w:rsidRDefault="00186F35" w:rsidP="00186F35">
      <w:pPr>
        <w:jc w:val="center"/>
        <w:rPr>
          <w:rFonts w:ascii="Arial" w:hAnsi="Arial"/>
          <w:b/>
          <w:sz w:val="24"/>
          <w:szCs w:val="24"/>
        </w:rPr>
      </w:pPr>
      <w:r w:rsidRPr="009E40FD">
        <w:rPr>
          <w:rFonts w:ascii="Arial" w:hAnsi="Arial"/>
          <w:b/>
          <w:sz w:val="24"/>
          <w:szCs w:val="24"/>
        </w:rPr>
        <w:t>Lesson Plan</w:t>
      </w:r>
    </w:p>
    <w:p w14:paraId="5C0BE1BD" w14:textId="77777777" w:rsidR="00186F35" w:rsidRPr="00884AB6" w:rsidRDefault="00186F35" w:rsidP="00186F35">
      <w:pPr>
        <w:jc w:val="center"/>
        <w:rPr>
          <w:rFonts w:ascii="Arial" w:hAnsi="Arial"/>
          <w:b/>
          <w:sz w:val="22"/>
          <w:szCs w:val="22"/>
        </w:rPr>
      </w:pPr>
    </w:p>
    <w:p w14:paraId="4EDFFDF4" w14:textId="77777777" w:rsidR="00186F35" w:rsidRPr="00884AB6" w:rsidRDefault="00186F35" w:rsidP="008511AC">
      <w:pPr>
        <w:spacing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Name of faculty</w:t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sz w:val="22"/>
          <w:szCs w:val="22"/>
        </w:rPr>
        <w:t>Saravjit Chahal</w:t>
      </w:r>
    </w:p>
    <w:p w14:paraId="021E61DF" w14:textId="77777777" w:rsidR="00186F35" w:rsidRPr="00884AB6" w:rsidRDefault="00186F35" w:rsidP="008511AC">
      <w:pPr>
        <w:spacing w:line="276" w:lineRule="auto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Discipline</w:t>
      </w:r>
      <w:r w:rsidRPr="00884AB6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sz w:val="22"/>
          <w:szCs w:val="22"/>
        </w:rPr>
        <w:t>Computer Engineering</w:t>
      </w:r>
    </w:p>
    <w:p w14:paraId="629D4E86" w14:textId="77777777" w:rsidR="00186F35" w:rsidRPr="000629EB" w:rsidRDefault="00186F35" w:rsidP="008511AC">
      <w:pPr>
        <w:spacing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Semester</w:t>
      </w:r>
      <w:r w:rsidRPr="00884AB6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="000629EB">
        <w:rPr>
          <w:rFonts w:ascii="Arial" w:hAnsi="Arial"/>
          <w:sz w:val="22"/>
          <w:szCs w:val="22"/>
        </w:rPr>
        <w:t>5</w:t>
      </w:r>
    </w:p>
    <w:p w14:paraId="47DA5275" w14:textId="77777777" w:rsidR="00186F35" w:rsidRPr="00884AB6" w:rsidRDefault="00186F35" w:rsidP="008511AC">
      <w:pPr>
        <w:spacing w:line="276" w:lineRule="auto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Subject</w:t>
      </w:r>
      <w:r w:rsidRPr="00884AB6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>:</w:t>
      </w:r>
      <w:r w:rsidR="00880132">
        <w:rPr>
          <w:rFonts w:ascii="Arial" w:hAnsi="Arial"/>
          <w:b/>
          <w:sz w:val="22"/>
          <w:szCs w:val="22"/>
        </w:rPr>
        <w:tab/>
      </w:r>
      <w:r w:rsidR="00617224" w:rsidRPr="00617224">
        <w:rPr>
          <w:rFonts w:ascii="Arial" w:hAnsi="Arial"/>
          <w:sz w:val="22"/>
          <w:szCs w:val="22"/>
        </w:rPr>
        <w:t>Cloud Computing</w:t>
      </w:r>
    </w:p>
    <w:p w14:paraId="1D9A32F0" w14:textId="73127DE8" w:rsidR="00186F35" w:rsidRPr="00884AB6" w:rsidRDefault="00186F35" w:rsidP="008511AC">
      <w:pPr>
        <w:spacing w:line="276" w:lineRule="auto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Lesson Plan Duration</w:t>
      </w:r>
      <w:r w:rsidRPr="00884AB6">
        <w:rPr>
          <w:rFonts w:ascii="Arial" w:hAnsi="Arial"/>
          <w:b/>
          <w:sz w:val="22"/>
          <w:szCs w:val="22"/>
        </w:rPr>
        <w:tab/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sz w:val="22"/>
          <w:szCs w:val="22"/>
        </w:rPr>
        <w:t>1</w:t>
      </w:r>
      <w:r w:rsidR="00250576">
        <w:rPr>
          <w:rFonts w:ascii="Arial" w:hAnsi="Arial"/>
          <w:sz w:val="22"/>
          <w:szCs w:val="22"/>
        </w:rPr>
        <w:t>5</w:t>
      </w:r>
      <w:r w:rsidRPr="00884AB6">
        <w:rPr>
          <w:rFonts w:ascii="Arial" w:hAnsi="Arial"/>
          <w:sz w:val="22"/>
          <w:szCs w:val="22"/>
        </w:rPr>
        <w:t xml:space="preserve"> Weeks (from </w:t>
      </w:r>
      <w:r w:rsidR="008F4F38">
        <w:rPr>
          <w:rFonts w:ascii="Arial" w:hAnsi="Arial"/>
          <w:sz w:val="22"/>
          <w:szCs w:val="22"/>
        </w:rPr>
        <w:t xml:space="preserve">September </w:t>
      </w:r>
      <w:r w:rsidR="00CE6E5A">
        <w:rPr>
          <w:rFonts w:ascii="Arial" w:hAnsi="Arial"/>
          <w:sz w:val="22"/>
          <w:szCs w:val="22"/>
        </w:rPr>
        <w:t>15</w:t>
      </w:r>
      <w:r w:rsidR="008F4F38">
        <w:rPr>
          <w:rFonts w:ascii="Arial" w:hAnsi="Arial"/>
          <w:sz w:val="22"/>
          <w:szCs w:val="22"/>
        </w:rPr>
        <w:t xml:space="preserve"> </w:t>
      </w:r>
      <w:r w:rsidR="00CE6E5A">
        <w:rPr>
          <w:rFonts w:ascii="Arial" w:hAnsi="Arial"/>
          <w:sz w:val="22"/>
          <w:szCs w:val="22"/>
        </w:rPr>
        <w:t>to January 16</w:t>
      </w:r>
      <w:r w:rsidRPr="00884AB6">
        <w:rPr>
          <w:rFonts w:ascii="Arial" w:hAnsi="Arial"/>
          <w:sz w:val="22"/>
          <w:szCs w:val="22"/>
        </w:rPr>
        <w:t>)</w:t>
      </w:r>
    </w:p>
    <w:p w14:paraId="3FA0F243" w14:textId="77777777" w:rsidR="00186F35" w:rsidRPr="005718D1" w:rsidRDefault="00186F35" w:rsidP="008511AC">
      <w:pPr>
        <w:spacing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 xml:space="preserve">Work </w:t>
      </w:r>
      <w:r w:rsidR="007909F0" w:rsidRPr="00884AB6">
        <w:rPr>
          <w:rFonts w:ascii="Arial" w:hAnsi="Arial"/>
          <w:b/>
          <w:sz w:val="22"/>
          <w:szCs w:val="22"/>
        </w:rPr>
        <w:t>Load (</w:t>
      </w:r>
      <w:r w:rsidRPr="00884AB6">
        <w:rPr>
          <w:rFonts w:ascii="Arial" w:hAnsi="Arial"/>
          <w:b/>
          <w:sz w:val="22"/>
          <w:szCs w:val="22"/>
        </w:rPr>
        <w:t>Lecture/ Practical) per week (in hours):</w:t>
      </w:r>
      <w:r w:rsidR="00567906">
        <w:rPr>
          <w:rFonts w:ascii="Arial" w:hAnsi="Arial"/>
          <w:sz w:val="22"/>
          <w:szCs w:val="22"/>
        </w:rPr>
        <w:t xml:space="preserve"> Lectures-03</w:t>
      </w:r>
    </w:p>
    <w:p w14:paraId="1C7ABC59" w14:textId="77777777" w:rsidR="00A96CE6" w:rsidRPr="00884AB6" w:rsidRDefault="00A96CE6" w:rsidP="00186F35">
      <w:pPr>
        <w:rPr>
          <w:rFonts w:ascii="Arial" w:hAnsi="Arial"/>
          <w:sz w:val="22"/>
          <w:szCs w:val="22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909"/>
        <w:gridCol w:w="1089"/>
        <w:gridCol w:w="2880"/>
        <w:gridCol w:w="1260"/>
        <w:gridCol w:w="3600"/>
      </w:tblGrid>
      <w:tr w:rsidR="007D22C9" w:rsidRPr="008660C6" w14:paraId="4CC2EA6E" w14:textId="77777777" w:rsidTr="00BC611B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86B2A" w14:textId="77777777" w:rsidR="007D22C9" w:rsidRPr="008660C6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Week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3F304" w14:textId="77777777" w:rsidR="007D22C9" w:rsidRPr="008660C6" w:rsidRDefault="007D22C9" w:rsidP="00EA57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Theory</w:t>
            </w:r>
          </w:p>
        </w:tc>
        <w:tc>
          <w:tcPr>
            <w:tcW w:w="4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EA23D" w14:textId="77777777" w:rsidR="007D22C9" w:rsidRPr="008660C6" w:rsidRDefault="007D22C9" w:rsidP="00EA57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Practical</w:t>
            </w:r>
          </w:p>
        </w:tc>
      </w:tr>
      <w:tr w:rsidR="007D22C9" w:rsidRPr="008660C6" w14:paraId="647FB1AB" w14:textId="77777777" w:rsidTr="00BC611B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A869DB" w14:textId="77777777" w:rsidR="007D22C9" w:rsidRPr="008660C6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1E5FB" w14:textId="77777777" w:rsidR="007D22C9" w:rsidRPr="008660C6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Lecture day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0858E" w14:textId="77777777" w:rsidR="007D22C9" w:rsidRPr="008660C6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Topic</w:t>
            </w:r>
          </w:p>
          <w:p w14:paraId="0EE07B58" w14:textId="77777777" w:rsidR="007D22C9" w:rsidRPr="008660C6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(</w:t>
            </w:r>
            <w:proofErr w:type="gramStart"/>
            <w:r w:rsidRPr="008660C6">
              <w:rPr>
                <w:rFonts w:ascii="Arial" w:hAnsi="Arial"/>
                <w:b/>
                <w:sz w:val="22"/>
                <w:szCs w:val="22"/>
              </w:rPr>
              <w:t>including</w:t>
            </w:r>
            <w:proofErr w:type="gramEnd"/>
            <w:r w:rsidRPr="008660C6">
              <w:rPr>
                <w:rFonts w:ascii="Arial" w:hAnsi="Arial"/>
                <w:b/>
                <w:sz w:val="22"/>
                <w:szCs w:val="22"/>
              </w:rPr>
              <w:t xml:space="preserve"> assignment /</w:t>
            </w:r>
          </w:p>
          <w:p w14:paraId="54E8A1E1" w14:textId="77777777" w:rsidR="007D22C9" w:rsidRPr="008660C6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test)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71671" w14:textId="77777777" w:rsidR="007D22C9" w:rsidRPr="008660C6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Practical day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4E7DB" w14:textId="77777777" w:rsidR="007D22C9" w:rsidRPr="008660C6" w:rsidRDefault="00F76B9B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Topic</w:t>
            </w:r>
          </w:p>
        </w:tc>
      </w:tr>
      <w:tr w:rsidR="002D1009" w:rsidRPr="008660C6" w14:paraId="49A77D3A" w14:textId="77777777" w:rsidTr="00596101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FE9BB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1st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66107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1st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54F4A" w14:textId="77777777" w:rsidR="002D1009" w:rsidRPr="00CF1B2E" w:rsidRDefault="002D1009" w:rsidP="002D1009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Evolution of Cloud Computing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BFAC91" w14:textId="48FBAA8F" w:rsidR="002D1009" w:rsidRPr="008660C6" w:rsidRDefault="002D1009" w:rsidP="002D1009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1st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4BF29F" w14:textId="43F2A439" w:rsidR="002D1009" w:rsidRPr="008660C6" w:rsidRDefault="002D1009" w:rsidP="002D1009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45482">
              <w:rPr>
                <w:rFonts w:ascii="Arial" w:hAnsi="Arial"/>
                <w:sz w:val="22"/>
                <w:szCs w:val="22"/>
              </w:rPr>
              <w:t>Introduction to Cloud Vendors: Amazon, Microsoft, IBM.</w:t>
            </w:r>
          </w:p>
        </w:tc>
      </w:tr>
      <w:tr w:rsidR="002D1009" w:rsidRPr="008660C6" w14:paraId="1979FC32" w14:textId="77777777" w:rsidTr="00CA668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7C0525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E2592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2nd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436AC" w14:textId="77777777" w:rsidR="002D1009" w:rsidRPr="00CF1B2E" w:rsidRDefault="002D1009" w:rsidP="002D1009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Cloud Computing Overview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C215CA" w14:textId="77777777" w:rsidR="002D1009" w:rsidRPr="008660C6" w:rsidRDefault="002D1009" w:rsidP="002D1009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CAADCB" w14:textId="77777777" w:rsidR="002D1009" w:rsidRPr="008660C6" w:rsidRDefault="002D1009" w:rsidP="002D1009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25EBFE68" w14:textId="77777777" w:rsidTr="00CA668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CCCD86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572D6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3rd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3379D" w14:textId="77777777" w:rsidR="002D1009" w:rsidRPr="00CF1B2E" w:rsidRDefault="002D1009" w:rsidP="002D10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Cloud Computing Overview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93A88" w14:textId="77777777" w:rsidR="002D1009" w:rsidRPr="008660C6" w:rsidRDefault="002D1009" w:rsidP="002D1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74B9A" w14:textId="77777777" w:rsidR="002D1009" w:rsidRPr="008660C6" w:rsidRDefault="002D1009" w:rsidP="002D1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19871858" w14:textId="77777777" w:rsidTr="005C1BFC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B9CBE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9115F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C3603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Characteristics,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E0FC63" w14:textId="79CAFA5A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3F4000" w14:textId="3F0F3299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5482">
              <w:rPr>
                <w:rFonts w:ascii="Arial" w:hAnsi="Arial"/>
                <w:sz w:val="22"/>
                <w:szCs w:val="22"/>
              </w:rPr>
              <w:t>Introduction to Cloud Vendors: Amazon, Microsoft, IBM</w:t>
            </w:r>
            <w:r>
              <w:rPr>
                <w:rFonts w:ascii="Arial" w:hAnsi="Arial"/>
                <w:sz w:val="22"/>
                <w:szCs w:val="22"/>
              </w:rPr>
              <w:t xml:space="preserve"> contd.</w:t>
            </w:r>
          </w:p>
        </w:tc>
      </w:tr>
      <w:tr w:rsidR="002D1009" w:rsidRPr="008660C6" w14:paraId="03AA03A3" w14:textId="77777777" w:rsidTr="00CA668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BDA15C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44BDE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5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F70D3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Applications,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7F4CB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D6D4AF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6F2148D1" w14:textId="77777777" w:rsidTr="00CA668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5A3153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2FDF8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6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5CB24" w14:textId="77777777" w:rsidR="002D1009" w:rsidRPr="00CF1B2E" w:rsidRDefault="002D1009" w:rsidP="002D100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Benefits,</w:t>
            </w:r>
            <w:r>
              <w:rPr>
                <w:rFonts w:ascii="Arial" w:eastAsiaTheme="minorHAnsi" w:hAnsi="Arial"/>
                <w:sz w:val="22"/>
                <w:szCs w:val="22"/>
                <w:lang w:val="en-GB"/>
              </w:rPr>
              <w:t xml:space="preserve"> </w:t>
            </w: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Challenges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EF8D2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C7AD6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63F9032A" w14:textId="77777777" w:rsidTr="00102D3F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37B66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3rd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1F377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7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5D601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Cloud Computing Service Models: Infrastructure as a Service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9F9991" w14:textId="7AF336B1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3rd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D301CE" w14:textId="79E3A2D3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5482">
              <w:rPr>
                <w:rFonts w:ascii="Arial" w:hAnsi="Arial"/>
                <w:sz w:val="22"/>
                <w:szCs w:val="22"/>
              </w:rPr>
              <w:t>Introduction to Cloud Vendors: Amazon, Microsoft, IB</w:t>
            </w:r>
            <w:r>
              <w:rPr>
                <w:rFonts w:ascii="Arial" w:hAnsi="Arial"/>
                <w:sz w:val="22"/>
                <w:szCs w:val="22"/>
              </w:rPr>
              <w:t>M contd.</w:t>
            </w:r>
          </w:p>
        </w:tc>
      </w:tr>
      <w:tr w:rsidR="002D1009" w:rsidRPr="008660C6" w14:paraId="2E9E4FFE" w14:textId="77777777" w:rsidTr="00CA668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B5F76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A1FB6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8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F6DE6" w14:textId="77777777" w:rsidR="002D1009" w:rsidRPr="00CF1B2E" w:rsidRDefault="002D1009" w:rsidP="002D100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Platform as a Service, Software as a Service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7CFCB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CB8447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25AE057A" w14:textId="77777777" w:rsidTr="00CA668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6F7F98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EA629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9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958B8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Cloud Computing Deployment Models: Private Cloud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D855B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1A6EF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1308CB43" w14:textId="77777777" w:rsidTr="00406322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4ED51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107A7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10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F7999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Public Cloud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189396" w14:textId="5F8628FF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70472C" w14:textId="79DD4DB9" w:rsidR="002D1009" w:rsidRPr="00A45482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A45482">
              <w:rPr>
                <w:rFonts w:ascii="Arial" w:hAnsi="Arial"/>
                <w:sz w:val="22"/>
                <w:szCs w:val="22"/>
              </w:rPr>
              <w:t xml:space="preserve">Setting up Virtualization using </w:t>
            </w:r>
            <w:proofErr w:type="spellStart"/>
            <w:r w:rsidRPr="00A45482">
              <w:rPr>
                <w:rFonts w:ascii="Arial" w:hAnsi="Arial"/>
                <w:sz w:val="22"/>
                <w:szCs w:val="22"/>
              </w:rPr>
              <w:t>Virtualbox</w:t>
            </w:r>
            <w:proofErr w:type="spellEnd"/>
            <w:r w:rsidRPr="00A45482">
              <w:rPr>
                <w:rFonts w:ascii="Arial" w:hAnsi="Arial"/>
                <w:sz w:val="22"/>
                <w:szCs w:val="22"/>
              </w:rPr>
              <w:t>/VMWare Hypervisor</w:t>
            </w:r>
          </w:p>
          <w:p w14:paraId="0BE2B364" w14:textId="085E1DDD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7E5B2C87" w14:textId="77777777" w:rsidTr="00CA668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A8B33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B16C5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11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544FA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Community Cloud, Hybrid Cloud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41A9D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BDD32D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097524FF" w14:textId="77777777" w:rsidTr="00CA668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C82651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29ADD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12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BD4EC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Major Cloud Service providers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423E5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1F0F2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0FED6C46" w14:textId="77777777" w:rsidTr="00DB1FC3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8FD23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5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411E3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13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F1A24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Overview of SLA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3AA767" w14:textId="38DFB2DA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5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18BE8E" w14:textId="77777777" w:rsidR="002D1009" w:rsidRPr="00A45482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A45482">
              <w:rPr>
                <w:rFonts w:ascii="Arial" w:hAnsi="Arial"/>
                <w:sz w:val="22"/>
                <w:szCs w:val="22"/>
              </w:rPr>
              <w:t xml:space="preserve">Setting up Virtualization using </w:t>
            </w:r>
            <w:proofErr w:type="spellStart"/>
            <w:r w:rsidRPr="00A45482">
              <w:rPr>
                <w:rFonts w:ascii="Arial" w:hAnsi="Arial"/>
                <w:sz w:val="22"/>
                <w:szCs w:val="22"/>
              </w:rPr>
              <w:t>Virtualbox</w:t>
            </w:r>
            <w:proofErr w:type="spellEnd"/>
            <w:r w:rsidRPr="00A45482">
              <w:rPr>
                <w:rFonts w:ascii="Arial" w:hAnsi="Arial"/>
                <w:sz w:val="22"/>
                <w:szCs w:val="22"/>
              </w:rPr>
              <w:t>/VMWare Hypervisor</w:t>
            </w:r>
          </w:p>
          <w:p w14:paraId="3334E978" w14:textId="76ABD945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Contd.</w:t>
            </w:r>
          </w:p>
        </w:tc>
      </w:tr>
      <w:tr w:rsidR="002D1009" w:rsidRPr="008660C6" w14:paraId="5ED74FE4" w14:textId="77777777" w:rsidTr="00CA668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5F7E71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273B1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14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D2172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Types of SLA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8EB94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126C72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21631D20" w14:textId="77777777" w:rsidTr="00CA668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20CF0C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3C471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15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40F06" w14:textId="0AC41CE6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Sessional test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12933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6896E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244B920D" w14:textId="77777777" w:rsidTr="002D100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11822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6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7C372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16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19FE5" w14:textId="6EBCCDF3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SLA Life Cycle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9FBF81" w14:textId="78DD24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6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11A218" w14:textId="77777777" w:rsidR="002D1009" w:rsidRPr="00A45482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A45482">
              <w:rPr>
                <w:rFonts w:ascii="Arial" w:hAnsi="Arial"/>
                <w:sz w:val="22"/>
                <w:szCs w:val="22"/>
              </w:rPr>
              <w:t xml:space="preserve">Setting up Virtualization using </w:t>
            </w:r>
            <w:proofErr w:type="spellStart"/>
            <w:r w:rsidRPr="00A45482">
              <w:rPr>
                <w:rFonts w:ascii="Arial" w:hAnsi="Arial"/>
                <w:sz w:val="22"/>
                <w:szCs w:val="22"/>
              </w:rPr>
              <w:t>Virtualbox</w:t>
            </w:r>
            <w:proofErr w:type="spellEnd"/>
            <w:r w:rsidRPr="00A45482">
              <w:rPr>
                <w:rFonts w:ascii="Arial" w:hAnsi="Arial"/>
                <w:sz w:val="22"/>
                <w:szCs w:val="22"/>
              </w:rPr>
              <w:t>/VMWare Hypervisor</w:t>
            </w:r>
          </w:p>
          <w:p w14:paraId="16826AE5" w14:textId="7BA3B4DF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Contd.</w:t>
            </w:r>
          </w:p>
        </w:tc>
      </w:tr>
      <w:tr w:rsidR="002D1009" w:rsidRPr="008660C6" w14:paraId="44BF2E41" w14:textId="77777777" w:rsidTr="00CA668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2EB02A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8F643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17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C56F9" w14:textId="5C35E068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SLA Management Process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17376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574A04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6E8B3C18" w14:textId="77777777" w:rsidTr="00CA668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5E534B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E62BA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18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E446C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Overview of Virtualization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3CEAF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CD52F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791BCF6F" w14:textId="77777777" w:rsidTr="00115A38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D649E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7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A0400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19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83E8E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 xml:space="preserve">Types of </w:t>
            </w:r>
            <w:proofErr w:type="gramStart"/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Virtualization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649D2A" w14:textId="56CCF02D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7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35F5E0" w14:textId="77777777" w:rsidR="002D1009" w:rsidRPr="00A45482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5482">
              <w:rPr>
                <w:rFonts w:ascii="Arial" w:hAnsi="Arial"/>
                <w:sz w:val="22"/>
                <w:szCs w:val="22"/>
              </w:rPr>
              <w:t xml:space="preserve">Introduction to </w:t>
            </w:r>
            <w:proofErr w:type="spellStart"/>
            <w:r w:rsidRPr="00A45482">
              <w:rPr>
                <w:rFonts w:ascii="Arial" w:hAnsi="Arial"/>
                <w:sz w:val="22"/>
                <w:szCs w:val="22"/>
              </w:rPr>
              <w:t>OwnCloud</w:t>
            </w:r>
            <w:proofErr w:type="spellEnd"/>
          </w:p>
          <w:p w14:paraId="4FEE03FD" w14:textId="0C7C2221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346AE50B" w14:textId="77777777" w:rsidTr="00CA668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1BCF3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A9835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20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E129A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 xml:space="preserve">Types of </w:t>
            </w:r>
            <w:proofErr w:type="gramStart"/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Virtualization</w:t>
            </w:r>
            <w:proofErr w:type="gramEnd"/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C869E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455216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4A90E61A" w14:textId="77777777" w:rsidTr="00CA668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E1A2AD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A8BDC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21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43590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 xml:space="preserve">Types of </w:t>
            </w:r>
            <w:proofErr w:type="gramStart"/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Virtualization</w:t>
            </w:r>
            <w:proofErr w:type="gramEnd"/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7A976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CDDAC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612FFAB5" w14:textId="77777777" w:rsidTr="001D01AE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84C63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lastRenderedPageBreak/>
              <w:t>8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73CBF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22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22981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Benefits of Virtualization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5F0398" w14:textId="0F26CD6F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8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690A4F" w14:textId="77777777" w:rsidR="002D1009" w:rsidRPr="00A45482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5482">
              <w:rPr>
                <w:rFonts w:ascii="Arial" w:hAnsi="Arial"/>
                <w:sz w:val="22"/>
                <w:szCs w:val="22"/>
              </w:rPr>
              <w:t xml:space="preserve">Introduction to </w:t>
            </w:r>
            <w:proofErr w:type="spellStart"/>
            <w:r w:rsidRPr="00A45482">
              <w:rPr>
                <w:rFonts w:ascii="Arial" w:hAnsi="Arial"/>
                <w:sz w:val="22"/>
                <w:szCs w:val="22"/>
              </w:rPr>
              <w:t>OwnCloud</w:t>
            </w:r>
            <w:proofErr w:type="spellEnd"/>
          </w:p>
          <w:p w14:paraId="5119ADDE" w14:textId="09CC9999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Contd.</w:t>
            </w:r>
          </w:p>
        </w:tc>
      </w:tr>
      <w:tr w:rsidR="002D1009" w:rsidRPr="008660C6" w14:paraId="7F050A17" w14:textId="77777777" w:rsidTr="00CA668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1E286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BF052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23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F31C3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Hypervisors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4D39E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A71CB5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0104E2FB" w14:textId="77777777" w:rsidTr="00CA668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1195A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67B6B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24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99D1A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Hypervisors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CB122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43228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334DA8C4" w14:textId="77777777" w:rsidTr="00C814B0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45E5F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9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53C46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25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645FF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hAnsi="Arial"/>
                <w:bCs/>
                <w:sz w:val="22"/>
                <w:szCs w:val="22"/>
                <w:lang w:val="en-GB"/>
              </w:rPr>
              <w:t>Cloud Security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3833E9" w14:textId="54D7F0BA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9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2C372D" w14:textId="3977EB42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5482">
              <w:rPr>
                <w:rFonts w:ascii="Arial" w:hAnsi="Arial"/>
                <w:sz w:val="22"/>
                <w:szCs w:val="22"/>
              </w:rPr>
              <w:t xml:space="preserve">Installation and configuration of </w:t>
            </w:r>
            <w:proofErr w:type="spellStart"/>
            <w:r w:rsidRPr="00A45482">
              <w:rPr>
                <w:rFonts w:ascii="Arial" w:hAnsi="Arial"/>
                <w:sz w:val="22"/>
                <w:szCs w:val="22"/>
              </w:rPr>
              <w:t>OwnCloud</w:t>
            </w:r>
            <w:proofErr w:type="spellEnd"/>
            <w:r w:rsidRPr="00A45482">
              <w:rPr>
                <w:rFonts w:ascii="Arial" w:hAnsi="Arial"/>
                <w:sz w:val="22"/>
                <w:szCs w:val="22"/>
              </w:rPr>
              <w:t xml:space="preserve"> software for SaaS</w:t>
            </w:r>
          </w:p>
        </w:tc>
      </w:tr>
      <w:tr w:rsidR="002D1009" w:rsidRPr="008660C6" w14:paraId="6545946A" w14:textId="77777777" w:rsidTr="0010599E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044DD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EAE13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26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8D5EF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Infrastructure Security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41328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EFBD80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03839468" w14:textId="77777777" w:rsidTr="0010599E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B9A33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77265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27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C3455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Data Security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057BB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252E9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278D4852" w14:textId="77777777" w:rsidTr="00464227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11280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10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FA598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28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0A40A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Data Security Issues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31FC29" w14:textId="7B3B0056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10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A3735B" w14:textId="6CB4AF35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5482">
              <w:rPr>
                <w:rFonts w:ascii="Arial" w:hAnsi="Arial"/>
                <w:sz w:val="22"/>
                <w:szCs w:val="22"/>
              </w:rPr>
              <w:t xml:space="preserve">Installation and configuration of </w:t>
            </w:r>
            <w:proofErr w:type="spellStart"/>
            <w:r w:rsidRPr="00A45482">
              <w:rPr>
                <w:rFonts w:ascii="Arial" w:hAnsi="Arial"/>
                <w:sz w:val="22"/>
                <w:szCs w:val="22"/>
              </w:rPr>
              <w:t>OwnCloud</w:t>
            </w:r>
            <w:proofErr w:type="spellEnd"/>
            <w:r w:rsidRPr="00A45482">
              <w:rPr>
                <w:rFonts w:ascii="Arial" w:hAnsi="Arial"/>
                <w:sz w:val="22"/>
                <w:szCs w:val="22"/>
              </w:rPr>
              <w:t xml:space="preserve"> software for SaaS</w:t>
            </w:r>
            <w:r>
              <w:rPr>
                <w:rFonts w:ascii="Arial" w:hAnsi="Arial"/>
                <w:sz w:val="22"/>
                <w:szCs w:val="22"/>
              </w:rPr>
              <w:t xml:space="preserve"> contd.</w:t>
            </w:r>
          </w:p>
        </w:tc>
      </w:tr>
      <w:tr w:rsidR="002D1009" w:rsidRPr="008660C6" w14:paraId="3C159290" w14:textId="77777777" w:rsidTr="0010599E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1C3898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41202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29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3BB0D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hAnsi="Arial"/>
                <w:sz w:val="22"/>
                <w:szCs w:val="22"/>
              </w:rPr>
              <w:t>Privacy Issues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BEA3E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E62490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117C55B2" w14:textId="77777777" w:rsidTr="0010599E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467AB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9DE4B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30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1AE8D" w14:textId="7873933B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Sessional test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21FC2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9025C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355DC430" w14:textId="77777777" w:rsidTr="00370AF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05212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11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97686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31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4C16F" w14:textId="4A15F90F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Legal Issues in Cloud Computing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CD6F20" w14:textId="2188CB3F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11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2D1A7B" w14:textId="2754BA2E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5482">
              <w:rPr>
                <w:rFonts w:ascii="Arial" w:hAnsi="Arial"/>
                <w:sz w:val="22"/>
                <w:szCs w:val="22"/>
              </w:rPr>
              <w:t xml:space="preserve">Installation and configuration of </w:t>
            </w:r>
            <w:proofErr w:type="spellStart"/>
            <w:r w:rsidRPr="00A45482">
              <w:rPr>
                <w:rFonts w:ascii="Arial" w:hAnsi="Arial"/>
                <w:sz w:val="22"/>
                <w:szCs w:val="22"/>
              </w:rPr>
              <w:t>OwnCloud</w:t>
            </w:r>
            <w:proofErr w:type="spellEnd"/>
            <w:r w:rsidRPr="00A45482">
              <w:rPr>
                <w:rFonts w:ascii="Arial" w:hAnsi="Arial"/>
                <w:sz w:val="22"/>
                <w:szCs w:val="22"/>
              </w:rPr>
              <w:t xml:space="preserve"> software for SaaS</w:t>
            </w:r>
            <w:r>
              <w:rPr>
                <w:rFonts w:ascii="Arial" w:hAnsi="Arial"/>
                <w:sz w:val="22"/>
                <w:szCs w:val="22"/>
              </w:rPr>
              <w:t xml:space="preserve"> contd.</w:t>
            </w:r>
          </w:p>
        </w:tc>
      </w:tr>
      <w:tr w:rsidR="002D1009" w:rsidRPr="008660C6" w14:paraId="3E99F342" w14:textId="77777777" w:rsidTr="0010599E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C47AB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649FB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32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0FA60" w14:textId="4AF87091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Overview</w:t>
            </w:r>
            <w:r>
              <w:rPr>
                <w:rFonts w:ascii="Arial" w:eastAsiaTheme="minorHAnsi" w:hAnsi="Arial"/>
                <w:sz w:val="22"/>
                <w:szCs w:val="22"/>
                <w:lang w:val="en-GB"/>
              </w:rPr>
              <w:t xml:space="preserve"> </w:t>
            </w:r>
            <w:r w:rsidRPr="00CF1B2E">
              <w:rPr>
                <w:rFonts w:ascii="Arial" w:eastAsiaTheme="minorHAnsi" w:hAnsi="Arial"/>
                <w:bCs/>
                <w:sz w:val="22"/>
                <w:szCs w:val="22"/>
                <w:lang w:val="en-GB"/>
              </w:rPr>
              <w:t>Cloud Storage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206B2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B7C1FD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4281CB0A" w14:textId="77777777" w:rsidTr="0010599E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15F77B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3EE9D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33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6016F" w14:textId="77777777" w:rsidR="002D1009" w:rsidRPr="00CF1B2E" w:rsidRDefault="002D1009" w:rsidP="002D1009">
            <w:pPr>
              <w:spacing w:after="200"/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Storage as a Service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1D7AB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B7484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1BFA1029" w14:textId="77777777" w:rsidTr="00F1709A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71C5F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12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824E8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34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C9B31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hAnsi="Arial"/>
                <w:sz w:val="22"/>
                <w:szCs w:val="22"/>
              </w:rPr>
              <w:t>Benefits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3A8883" w14:textId="17E9E7DC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12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FAD618" w14:textId="787736EC" w:rsidR="002D1009" w:rsidRPr="00A45482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5482">
              <w:rPr>
                <w:rFonts w:ascii="Arial" w:hAnsi="Arial"/>
                <w:sz w:val="22"/>
                <w:szCs w:val="22"/>
              </w:rPr>
              <w:t>Accessing Microsoft AZURE cloud-services</w:t>
            </w:r>
          </w:p>
          <w:p w14:paraId="7693B7AB" w14:textId="6841B671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614AD226" w14:textId="77777777" w:rsidTr="0010599E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4AC43E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76613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35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3C1CB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hAnsi="Arial"/>
                <w:sz w:val="22"/>
                <w:szCs w:val="22"/>
              </w:rPr>
              <w:t>Challenges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E48E3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1EF285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2B826E37" w14:textId="77777777" w:rsidTr="0010599E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6CE322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25557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36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090BF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hAnsi="Arial"/>
                <w:sz w:val="22"/>
                <w:szCs w:val="22"/>
              </w:rPr>
              <w:t>Storage Area Networks (SANs)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DB453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BA2D3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76072FB2" w14:textId="77777777" w:rsidTr="00550C5A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B0D98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13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5635A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37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13316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bCs/>
                <w:sz w:val="22"/>
                <w:szCs w:val="22"/>
                <w:lang w:val="en-GB"/>
              </w:rPr>
              <w:t>Scheduling in Cloud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21A019" w14:textId="0370B0B4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13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D69EF2" w14:textId="77777777" w:rsidR="002D1009" w:rsidRPr="00A45482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5482">
              <w:rPr>
                <w:rFonts w:ascii="Arial" w:hAnsi="Arial"/>
                <w:sz w:val="22"/>
                <w:szCs w:val="22"/>
              </w:rPr>
              <w:t>Accessing Microsoft AZURE cloud-services</w:t>
            </w:r>
          </w:p>
          <w:p w14:paraId="0D078F0A" w14:textId="0D776E52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Contd.</w:t>
            </w:r>
          </w:p>
        </w:tc>
      </w:tr>
      <w:tr w:rsidR="002D1009" w:rsidRPr="008660C6" w14:paraId="35AA437D" w14:textId="77777777" w:rsidTr="0010599E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BDC14B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D1703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38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8B3D8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Overview of Scheduling problem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83291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B8E15C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1F5BA3A1" w14:textId="77777777" w:rsidTr="0010599E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BEDAC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9C276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39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6270D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Different types of scheduling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4CCB3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DEAF6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32564838" w14:textId="77777777" w:rsidTr="00B349F0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11D2D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14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90EFA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40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07F8A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Different types of scheduling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598822" w14:textId="15378B56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14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C84045" w14:textId="0F8E867A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5482">
              <w:rPr>
                <w:rFonts w:ascii="Arial" w:hAnsi="Arial"/>
                <w:sz w:val="22"/>
                <w:szCs w:val="22"/>
              </w:rPr>
              <w:t>Cloud Simulation Software Introduction: CloudSim</w:t>
            </w:r>
          </w:p>
        </w:tc>
      </w:tr>
      <w:tr w:rsidR="002D1009" w:rsidRPr="008660C6" w14:paraId="4984FB08" w14:textId="77777777" w:rsidTr="0010599E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1D6C2E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BE067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41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C9207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Scheduling for independent tasks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B02BD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14F198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06D88E87" w14:textId="77777777" w:rsidTr="0010599E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F3F32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81A1C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42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E7FCF" w14:textId="77777777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Scheduling for independent tasks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A07A8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4A19B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29CFCF8D" w14:textId="77777777" w:rsidTr="009A1C6C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09501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15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1178A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43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0CA3F" w14:textId="77777777" w:rsidR="002D1009" w:rsidRPr="00CF1B2E" w:rsidRDefault="002D1009" w:rsidP="002D1009">
            <w:pPr>
              <w:spacing w:after="200"/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Scheduling for dependent tasks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4BA6CF" w14:textId="0EE92096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15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4B1776" w14:textId="0F074816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5482">
              <w:rPr>
                <w:rFonts w:ascii="Arial" w:hAnsi="Arial"/>
                <w:sz w:val="22"/>
                <w:szCs w:val="22"/>
              </w:rPr>
              <w:t>Cloud Simulation Software Introduction: CloudSim</w:t>
            </w:r>
            <w:r>
              <w:rPr>
                <w:rFonts w:ascii="Arial" w:hAnsi="Arial"/>
                <w:sz w:val="22"/>
                <w:szCs w:val="22"/>
              </w:rPr>
              <w:t xml:space="preserve"> contd.</w:t>
            </w:r>
          </w:p>
        </w:tc>
      </w:tr>
      <w:tr w:rsidR="002D1009" w:rsidRPr="008660C6" w14:paraId="5E5E6B5F" w14:textId="77777777" w:rsidTr="0010599E">
        <w:trPr>
          <w:trHeight w:val="616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A2B37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8B266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44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0CF97" w14:textId="198B3089" w:rsidR="002D1009" w:rsidRPr="00CF1B2E" w:rsidRDefault="002D1009" w:rsidP="002D1009">
            <w:pPr>
              <w:spacing w:after="200"/>
              <w:rPr>
                <w:rFonts w:ascii="Arial" w:hAnsi="Arial"/>
                <w:sz w:val="22"/>
                <w:szCs w:val="22"/>
              </w:rPr>
            </w:pPr>
            <w:r w:rsidRPr="00CF1B2E">
              <w:rPr>
                <w:rFonts w:ascii="Arial" w:eastAsiaTheme="minorHAnsi" w:hAnsi="Arial"/>
                <w:sz w:val="22"/>
                <w:szCs w:val="22"/>
                <w:lang w:val="en-GB"/>
              </w:rPr>
              <w:t>Static vs. Dynamic scheduling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8BA35" w14:textId="77777777" w:rsidR="002D1009" w:rsidRPr="008660C6" w:rsidRDefault="002D1009" w:rsidP="002D100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9C61BD" w14:textId="77777777" w:rsidR="002D1009" w:rsidRPr="008660C6" w:rsidRDefault="002D1009" w:rsidP="002D100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8660C6" w14:paraId="6D4A199B" w14:textId="77777777" w:rsidTr="0010599E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4A01F0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939A5" w14:textId="77777777" w:rsidR="002D1009" w:rsidRPr="008660C6" w:rsidRDefault="002D1009" w:rsidP="002D10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45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5202C" w14:textId="4036D5FD" w:rsidR="002D1009" w:rsidRPr="00CF1B2E" w:rsidRDefault="002D1009" w:rsidP="002D10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Sessional test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FF86C" w14:textId="77777777" w:rsidR="002D1009" w:rsidRPr="008660C6" w:rsidRDefault="002D1009" w:rsidP="002D100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A292A" w14:textId="77777777" w:rsidR="002D1009" w:rsidRPr="008660C6" w:rsidRDefault="002D1009" w:rsidP="002D100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EC537FC" w14:textId="77777777" w:rsidR="00186F35" w:rsidRDefault="00186F35" w:rsidP="00531656">
      <w:pPr>
        <w:rPr>
          <w:rFonts w:ascii="Arial" w:hAnsi="Arial"/>
          <w:sz w:val="22"/>
          <w:szCs w:val="22"/>
        </w:rPr>
      </w:pPr>
    </w:p>
    <w:sectPr w:rsidR="00186F35" w:rsidSect="002D1009">
      <w:pgSz w:w="11900" w:h="16838" w:code="9"/>
      <w:pgMar w:top="1030" w:right="1420" w:bottom="1276" w:left="14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E4F7" w14:textId="77777777" w:rsidR="009F2C36" w:rsidRDefault="009F2C36" w:rsidP="001D6E9F">
      <w:r>
        <w:separator/>
      </w:r>
    </w:p>
  </w:endnote>
  <w:endnote w:type="continuationSeparator" w:id="0">
    <w:p w14:paraId="01ECFA8B" w14:textId="77777777" w:rsidR="009F2C36" w:rsidRDefault="009F2C36" w:rsidP="001D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AEBC" w14:textId="77777777" w:rsidR="009F2C36" w:rsidRDefault="009F2C36" w:rsidP="001D6E9F">
      <w:r>
        <w:separator/>
      </w:r>
    </w:p>
  </w:footnote>
  <w:footnote w:type="continuationSeparator" w:id="0">
    <w:p w14:paraId="48AA97EF" w14:textId="77777777" w:rsidR="009F2C36" w:rsidRDefault="009F2C36" w:rsidP="001D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0446"/>
    <w:multiLevelType w:val="hybridMultilevel"/>
    <w:tmpl w:val="5802DDE4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7C3136F6"/>
    <w:multiLevelType w:val="hybridMultilevel"/>
    <w:tmpl w:val="C7709F58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 w16cid:durableId="839807993">
    <w:abstractNumId w:val="1"/>
  </w:num>
  <w:num w:numId="2" w16cid:durableId="202724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F70"/>
    <w:rsid w:val="0002462B"/>
    <w:rsid w:val="000629EB"/>
    <w:rsid w:val="00062DC4"/>
    <w:rsid w:val="000929E5"/>
    <w:rsid w:val="001365A9"/>
    <w:rsid w:val="00174F92"/>
    <w:rsid w:val="00186A5E"/>
    <w:rsid w:val="00186F35"/>
    <w:rsid w:val="001A51DA"/>
    <w:rsid w:val="001D6E9F"/>
    <w:rsid w:val="001F618E"/>
    <w:rsid w:val="002234CC"/>
    <w:rsid w:val="00250576"/>
    <w:rsid w:val="002620DD"/>
    <w:rsid w:val="00266D67"/>
    <w:rsid w:val="00280EE4"/>
    <w:rsid w:val="002B5498"/>
    <w:rsid w:val="002D1009"/>
    <w:rsid w:val="002F6C84"/>
    <w:rsid w:val="00316BA9"/>
    <w:rsid w:val="00324B3C"/>
    <w:rsid w:val="00392E71"/>
    <w:rsid w:val="003A2E50"/>
    <w:rsid w:val="003B6014"/>
    <w:rsid w:val="003C0195"/>
    <w:rsid w:val="003E009A"/>
    <w:rsid w:val="003E2F2C"/>
    <w:rsid w:val="003E59F0"/>
    <w:rsid w:val="003E5FEB"/>
    <w:rsid w:val="003E63BD"/>
    <w:rsid w:val="004535E6"/>
    <w:rsid w:val="00461B82"/>
    <w:rsid w:val="004708B5"/>
    <w:rsid w:val="00486CC4"/>
    <w:rsid w:val="004A17A9"/>
    <w:rsid w:val="004D1B4C"/>
    <w:rsid w:val="00531656"/>
    <w:rsid w:val="00540A10"/>
    <w:rsid w:val="00550081"/>
    <w:rsid w:val="00567906"/>
    <w:rsid w:val="005718D1"/>
    <w:rsid w:val="005F7F7D"/>
    <w:rsid w:val="00617224"/>
    <w:rsid w:val="00684D28"/>
    <w:rsid w:val="00721058"/>
    <w:rsid w:val="00743F5D"/>
    <w:rsid w:val="0078005B"/>
    <w:rsid w:val="007909F0"/>
    <w:rsid w:val="007A431A"/>
    <w:rsid w:val="007B51E8"/>
    <w:rsid w:val="007C7AF7"/>
    <w:rsid w:val="007D22C9"/>
    <w:rsid w:val="007D4CD7"/>
    <w:rsid w:val="007D676D"/>
    <w:rsid w:val="007F544C"/>
    <w:rsid w:val="008030F5"/>
    <w:rsid w:val="008218DB"/>
    <w:rsid w:val="008511AC"/>
    <w:rsid w:val="00854ABD"/>
    <w:rsid w:val="008660C6"/>
    <w:rsid w:val="00880132"/>
    <w:rsid w:val="00884AB6"/>
    <w:rsid w:val="00886BB5"/>
    <w:rsid w:val="008D4D3D"/>
    <w:rsid w:val="008F4F38"/>
    <w:rsid w:val="00900023"/>
    <w:rsid w:val="009025D7"/>
    <w:rsid w:val="00976676"/>
    <w:rsid w:val="009C5286"/>
    <w:rsid w:val="009D2735"/>
    <w:rsid w:val="009D5F2A"/>
    <w:rsid w:val="009E40FD"/>
    <w:rsid w:val="009F2C36"/>
    <w:rsid w:val="00A004EA"/>
    <w:rsid w:val="00A42B5F"/>
    <w:rsid w:val="00A45482"/>
    <w:rsid w:val="00A47DE8"/>
    <w:rsid w:val="00A53B8F"/>
    <w:rsid w:val="00A96CE6"/>
    <w:rsid w:val="00AA6683"/>
    <w:rsid w:val="00AE753B"/>
    <w:rsid w:val="00B34DE1"/>
    <w:rsid w:val="00B43670"/>
    <w:rsid w:val="00B90FA4"/>
    <w:rsid w:val="00BC55D5"/>
    <w:rsid w:val="00BC611B"/>
    <w:rsid w:val="00C11971"/>
    <w:rsid w:val="00C67F70"/>
    <w:rsid w:val="00CA7E0F"/>
    <w:rsid w:val="00CD21A2"/>
    <w:rsid w:val="00CE6E5A"/>
    <w:rsid w:val="00CF1B2E"/>
    <w:rsid w:val="00CF5E54"/>
    <w:rsid w:val="00D116BE"/>
    <w:rsid w:val="00D317B8"/>
    <w:rsid w:val="00D60479"/>
    <w:rsid w:val="00D86463"/>
    <w:rsid w:val="00D91ECC"/>
    <w:rsid w:val="00DA56CA"/>
    <w:rsid w:val="00DB29FB"/>
    <w:rsid w:val="00E03CBB"/>
    <w:rsid w:val="00E83CC8"/>
    <w:rsid w:val="00EA23B5"/>
    <w:rsid w:val="00EA57C8"/>
    <w:rsid w:val="00F40B22"/>
    <w:rsid w:val="00F523EB"/>
    <w:rsid w:val="00F52E8F"/>
    <w:rsid w:val="00F76B9B"/>
    <w:rsid w:val="00F94BAA"/>
    <w:rsid w:val="00FE1F9E"/>
    <w:rsid w:val="00FE3DE3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A298"/>
  <w15:docId w15:val="{6F89AC6F-4C50-4C45-B65A-91019A84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">
    <w:name w:val="Heading #1_"/>
    <w:basedOn w:val="DefaultParagraphFont"/>
    <w:link w:val="Heading1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F35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86F35"/>
    <w:pPr>
      <w:widowControl w:val="0"/>
      <w:shd w:val="clear" w:color="auto" w:fill="FFFFFF"/>
      <w:spacing w:before="78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186F35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86F35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186F35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186F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E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 PC19</dc:creator>
  <cp:lastModifiedBy>Deoxy</cp:lastModifiedBy>
  <cp:revision>92</cp:revision>
  <dcterms:created xsi:type="dcterms:W3CDTF">2017-12-11T11:32:00Z</dcterms:created>
  <dcterms:modified xsi:type="dcterms:W3CDTF">2022-09-16T14:27:00Z</dcterms:modified>
</cp:coreProperties>
</file>